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DC" w:rsidRDefault="00E004DC" w:rsidP="00DB1173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Ro0mina Schmitter: </w:t>
      </w:r>
    </w:p>
    <w:p w:rsidR="00E004DC" w:rsidRDefault="00E004DC" w:rsidP="00E004DC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Judas und Eva. Die nützlichen Garanten von Antisemitismus und Misogynie, </w:t>
      </w:r>
    </w:p>
    <w:p w:rsidR="00DB1173" w:rsidRPr="00DB1173" w:rsidRDefault="00E004DC" w:rsidP="00DB1173">
      <w:pPr>
        <w:pBdr>
          <w:bottom w:val="single" w:sz="4" w:space="1" w:color="auto"/>
        </w:pBdr>
        <w:rPr>
          <w:b/>
        </w:rPr>
      </w:pPr>
      <w:r>
        <w:rPr>
          <w:b/>
        </w:rPr>
        <w:t>Bremen 2022</w:t>
      </w:r>
    </w:p>
    <w:p w:rsidR="004B0D43" w:rsidRDefault="004B0D43" w:rsidP="00775B8A"/>
    <w:p w:rsidR="000A3D76" w:rsidRDefault="00E004DC" w:rsidP="00775B8A">
      <w:r>
        <w:t xml:space="preserve">Der Antisemitismus ist aktueller denn je, nicht nur in Deutschland. </w:t>
      </w:r>
      <w:r w:rsidR="00CB09C2">
        <w:t>Hintergrund</w:t>
      </w:r>
      <w:r>
        <w:t xml:space="preserve"> sind die antisemitischen </w:t>
      </w:r>
      <w:r w:rsidR="00CB09C2">
        <w:t>Narrative</w:t>
      </w:r>
      <w:r>
        <w:t xml:space="preserve"> – vom „Gottesmord“ bis zum „</w:t>
      </w:r>
      <w:r w:rsidR="00CB09C2">
        <w:t>Zinswucher</w:t>
      </w:r>
      <w:r>
        <w:t xml:space="preserve">“ – die </w:t>
      </w:r>
      <w:r w:rsidR="00CB09C2">
        <w:t>sich</w:t>
      </w:r>
      <w:r>
        <w:t xml:space="preserve"> seit dem „Verräter“ Judas aus dem Neuen </w:t>
      </w:r>
      <w:r w:rsidR="00CB09C2">
        <w:t>T</w:t>
      </w:r>
      <w:r>
        <w:t>estament über die Jahrhunderte erhalten haben.</w:t>
      </w:r>
    </w:p>
    <w:p w:rsidR="00E004DC" w:rsidRDefault="00E004DC" w:rsidP="00775B8A">
      <w:r>
        <w:t>Wer die</w:t>
      </w:r>
      <w:r w:rsidR="00CB09C2">
        <w:t xml:space="preserve"> </w:t>
      </w:r>
      <w:r>
        <w:t xml:space="preserve">Geschichte der Diffamierung auch aus </w:t>
      </w:r>
      <w:r w:rsidR="00CB09C2">
        <w:t>weiblicher</w:t>
      </w:r>
      <w:r>
        <w:t xml:space="preserve"> Sicht betrachtet, kommt unweigerlich zur </w:t>
      </w:r>
      <w:r w:rsidR="00CB09C2">
        <w:t>biblischen</w:t>
      </w:r>
      <w:r>
        <w:t xml:space="preserve"> </w:t>
      </w:r>
      <w:r w:rsidR="00CB09C2">
        <w:t>E</w:t>
      </w:r>
      <w:r>
        <w:t>va, denn wie Judas und mit</w:t>
      </w:r>
      <w:r w:rsidR="00CB09C2">
        <w:t xml:space="preserve"> </w:t>
      </w:r>
      <w:r>
        <w:t xml:space="preserve">ihm alle jüdischen </w:t>
      </w:r>
      <w:r w:rsidR="00CB09C2">
        <w:t>Menschen</w:t>
      </w:r>
      <w:r>
        <w:t xml:space="preserve"> zu Verrätern mutierten, so mit </w:t>
      </w:r>
      <w:r w:rsidR="00CB09C2">
        <w:t>E</w:t>
      </w:r>
      <w:r>
        <w:t xml:space="preserve">va die weiblichen zu </w:t>
      </w:r>
      <w:r w:rsidR="00CB09C2">
        <w:t>Verführerinnen</w:t>
      </w:r>
      <w:r>
        <w:t xml:space="preserve"> und </w:t>
      </w:r>
      <w:r w:rsidR="00CB09C2">
        <w:t>moralisch</w:t>
      </w:r>
      <w:r>
        <w:t xml:space="preserve"> wie geistig </w:t>
      </w:r>
      <w:r w:rsidR="00CB09C2">
        <w:t>minderwertigen</w:t>
      </w:r>
      <w:r>
        <w:t xml:space="preserve"> Wesen.</w:t>
      </w:r>
    </w:p>
    <w:p w:rsidR="00E004DC" w:rsidRDefault="00E004DC" w:rsidP="00775B8A">
      <w:r>
        <w:t xml:space="preserve">In Krisenzeiten wurden Juden wie Hexen für Missernten, </w:t>
      </w:r>
      <w:r w:rsidR="00CB09C2">
        <w:t>Krankheiten</w:t>
      </w:r>
      <w:r>
        <w:t xml:space="preserve"> und </w:t>
      </w:r>
      <w:r w:rsidR="00CB09C2">
        <w:t>Epidemien</w:t>
      </w:r>
      <w:r>
        <w:t xml:space="preserve"> </w:t>
      </w:r>
      <w:r w:rsidR="00CB09C2">
        <w:t>verantwortlich gemacht</w:t>
      </w:r>
      <w:r>
        <w:t xml:space="preserve">. Die Hexenverfolgung, </w:t>
      </w:r>
      <w:r w:rsidR="00CB09C2">
        <w:t>die</w:t>
      </w:r>
      <w:r>
        <w:t xml:space="preserve"> vom 15. </w:t>
      </w:r>
      <w:r w:rsidR="00CB09C2">
        <w:t>b</w:t>
      </w:r>
      <w:r>
        <w:t xml:space="preserve">is </w:t>
      </w:r>
      <w:r w:rsidR="00CB09C2">
        <w:t>ins 18.</w:t>
      </w:r>
      <w:r>
        <w:t>J</w:t>
      </w:r>
      <w:r w:rsidR="00CB09C2">
        <w:t>ahrhu</w:t>
      </w:r>
      <w:r>
        <w:t xml:space="preserve">ndert </w:t>
      </w:r>
      <w:r w:rsidR="00CB09C2">
        <w:t>wütete</w:t>
      </w:r>
      <w:r>
        <w:t xml:space="preserve">, ging dem </w:t>
      </w:r>
      <w:r w:rsidR="00CB09C2">
        <w:t>Holocaust des 20.Jahrhundert</w:t>
      </w:r>
      <w:r>
        <w:t xml:space="preserve"> </w:t>
      </w:r>
      <w:r w:rsidR="00CB09C2">
        <w:t>voraus</w:t>
      </w:r>
      <w:r>
        <w:t xml:space="preserve"> und in der Kaiserzeit fürchtete man, dass die Emanzipation der Juden und der Frauen zur </w:t>
      </w:r>
      <w:r w:rsidR="00CB09C2">
        <w:t>„Verweichlichung</w:t>
      </w:r>
      <w:r>
        <w:t xml:space="preserve"> der wehrhaften deutschen</w:t>
      </w:r>
      <w:r w:rsidR="00CB09C2">
        <w:t xml:space="preserve"> Nation“</w:t>
      </w:r>
      <w:r>
        <w:t xml:space="preserve"> führen</w:t>
      </w:r>
      <w:bookmarkStart w:id="0" w:name="_GoBack"/>
      <w:bookmarkEnd w:id="0"/>
      <w:r>
        <w:t xml:space="preserve"> würde.</w:t>
      </w:r>
    </w:p>
    <w:p w:rsidR="00E004DC" w:rsidRDefault="00E004DC" w:rsidP="00775B8A">
      <w:r>
        <w:t>Jüdische Soziologen wie Theodor W. Adorno und Max Horkheimer</w:t>
      </w:r>
      <w:r w:rsidR="00CB09C2">
        <w:t xml:space="preserve"> </w:t>
      </w:r>
      <w:r>
        <w:t xml:space="preserve">waren die ersten, die </w:t>
      </w:r>
      <w:r w:rsidR="00CB09C2">
        <w:t>während</w:t>
      </w:r>
      <w:r>
        <w:t xml:space="preserve"> ihrer Emigration diese </w:t>
      </w:r>
      <w:r w:rsidR="00CB09C2">
        <w:t>Zusammenhänge</w:t>
      </w:r>
      <w:r>
        <w:t xml:space="preserve"> thematisierten. Der gleichfalls jüdische Germanist und Jurist Hans Mayer setzte ihre Argumentation in seinem Buch „Die </w:t>
      </w:r>
      <w:r w:rsidR="00CB09C2">
        <w:t>Außenseiter</w:t>
      </w:r>
      <w:r>
        <w:t xml:space="preserve">“ (1972) auf </w:t>
      </w:r>
      <w:r w:rsidR="00CB09C2">
        <w:t>literarischer</w:t>
      </w:r>
      <w:r>
        <w:t xml:space="preserve"> Ebene fort.</w:t>
      </w:r>
    </w:p>
    <w:p w:rsidR="00E004DC" w:rsidRDefault="00E004DC" w:rsidP="00775B8A">
      <w:r>
        <w:t xml:space="preserve">2019 griffen Historikerinnen die „Ausgrenzungsstrategien“ gegenüber Juden </w:t>
      </w:r>
      <w:r w:rsidR="00CB09C2">
        <w:t>und</w:t>
      </w:r>
      <w:r>
        <w:t xml:space="preserve"> Frauen in ihrem Buch „Antisemitismus/Feminismus“ auf.</w:t>
      </w:r>
      <w:r w:rsidR="00CB09C2">
        <w:t xml:space="preserve"> </w:t>
      </w:r>
    </w:p>
    <w:p w:rsidR="00CB09C2" w:rsidRDefault="00CB09C2" w:rsidP="00775B8A">
      <w:r>
        <w:t>Somit kann der Einsatz für die Erhaltung der Demokratie immer auch als Einsatz für jüdische und weibliche Menschen verstanden werden.</w:t>
      </w:r>
    </w:p>
    <w:p w:rsidR="000A3D76" w:rsidRDefault="000A3D76" w:rsidP="00775B8A"/>
    <w:p w:rsidR="000A3D76" w:rsidRPr="00FD4BED" w:rsidRDefault="000A3D76" w:rsidP="00775B8A"/>
    <w:sectPr w:rsidR="000A3D76" w:rsidRPr="00FD4BED" w:rsidSect="005668B2">
      <w:footerReference w:type="default" r:id="rId7"/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94" w:rsidRDefault="00632494" w:rsidP="007A5FB6">
      <w:pPr>
        <w:spacing w:after="0" w:line="240" w:lineRule="auto"/>
      </w:pPr>
      <w:r>
        <w:separator/>
      </w:r>
    </w:p>
  </w:endnote>
  <w:endnote w:type="continuationSeparator" w:id="0">
    <w:p w:rsidR="00632494" w:rsidRDefault="00632494" w:rsidP="007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284000"/>
      <w:docPartObj>
        <w:docPartGallery w:val="Page Numbers (Bottom of Page)"/>
        <w:docPartUnique/>
      </w:docPartObj>
    </w:sdtPr>
    <w:sdtEndPr/>
    <w:sdtContent>
      <w:p w:rsidR="00262BA5" w:rsidRDefault="00262B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C2">
          <w:rPr>
            <w:noProof/>
          </w:rPr>
          <w:t>1</w:t>
        </w:r>
        <w:r>
          <w:fldChar w:fldCharType="end"/>
        </w:r>
      </w:p>
    </w:sdtContent>
  </w:sdt>
  <w:p w:rsidR="00262BA5" w:rsidRDefault="00262B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94" w:rsidRDefault="00632494" w:rsidP="007A5FB6">
      <w:pPr>
        <w:spacing w:after="0" w:line="240" w:lineRule="auto"/>
      </w:pPr>
      <w:r>
        <w:separator/>
      </w:r>
    </w:p>
  </w:footnote>
  <w:footnote w:type="continuationSeparator" w:id="0">
    <w:p w:rsidR="00632494" w:rsidRDefault="00632494" w:rsidP="007A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E29"/>
    <w:multiLevelType w:val="hybridMultilevel"/>
    <w:tmpl w:val="804AF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C7646"/>
    <w:multiLevelType w:val="hybridMultilevel"/>
    <w:tmpl w:val="7B46C9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776A9"/>
    <w:multiLevelType w:val="multilevel"/>
    <w:tmpl w:val="E87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33190"/>
    <w:multiLevelType w:val="hybridMultilevel"/>
    <w:tmpl w:val="3E4E8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44B0A"/>
    <w:multiLevelType w:val="hybridMultilevel"/>
    <w:tmpl w:val="F38873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C4D77"/>
    <w:multiLevelType w:val="hybridMultilevel"/>
    <w:tmpl w:val="365E1B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87CDA"/>
    <w:multiLevelType w:val="hybridMultilevel"/>
    <w:tmpl w:val="55342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2485"/>
    <w:multiLevelType w:val="hybridMultilevel"/>
    <w:tmpl w:val="6F404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1728A"/>
    <w:multiLevelType w:val="multilevel"/>
    <w:tmpl w:val="B68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305C4"/>
    <w:multiLevelType w:val="multilevel"/>
    <w:tmpl w:val="AFF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43BB8"/>
    <w:multiLevelType w:val="hybridMultilevel"/>
    <w:tmpl w:val="8F2C2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10E4"/>
    <w:multiLevelType w:val="hybridMultilevel"/>
    <w:tmpl w:val="6B1EF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58C3"/>
    <w:multiLevelType w:val="hybridMultilevel"/>
    <w:tmpl w:val="7F5C5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843C8"/>
    <w:multiLevelType w:val="hybridMultilevel"/>
    <w:tmpl w:val="33489D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F3274"/>
    <w:multiLevelType w:val="hybridMultilevel"/>
    <w:tmpl w:val="8E3867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742089"/>
    <w:multiLevelType w:val="hybridMultilevel"/>
    <w:tmpl w:val="0DE4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E3714"/>
    <w:multiLevelType w:val="multilevel"/>
    <w:tmpl w:val="5FE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EB466A"/>
    <w:multiLevelType w:val="hybridMultilevel"/>
    <w:tmpl w:val="EFB6B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4BD3"/>
    <w:multiLevelType w:val="hybridMultilevel"/>
    <w:tmpl w:val="68B2F7E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EF6B03"/>
    <w:multiLevelType w:val="multilevel"/>
    <w:tmpl w:val="29B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DE0307"/>
    <w:multiLevelType w:val="hybridMultilevel"/>
    <w:tmpl w:val="70EC7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2647"/>
    <w:multiLevelType w:val="hybridMultilevel"/>
    <w:tmpl w:val="7954F7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F72C0F"/>
    <w:multiLevelType w:val="hybridMultilevel"/>
    <w:tmpl w:val="2F4A9B0C"/>
    <w:lvl w:ilvl="0" w:tplc="AF1AE6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837AD"/>
    <w:multiLevelType w:val="hybridMultilevel"/>
    <w:tmpl w:val="528E6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66E0E"/>
    <w:multiLevelType w:val="multilevel"/>
    <w:tmpl w:val="A86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F45F2D"/>
    <w:multiLevelType w:val="hybridMultilevel"/>
    <w:tmpl w:val="076621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96207"/>
    <w:multiLevelType w:val="hybridMultilevel"/>
    <w:tmpl w:val="CA7C92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9B271B"/>
    <w:multiLevelType w:val="multilevel"/>
    <w:tmpl w:val="E84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621F23"/>
    <w:multiLevelType w:val="hybridMultilevel"/>
    <w:tmpl w:val="054C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F7E95"/>
    <w:multiLevelType w:val="hybridMultilevel"/>
    <w:tmpl w:val="C7AA77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5"/>
  </w:num>
  <w:num w:numId="5">
    <w:abstractNumId w:val="11"/>
  </w:num>
  <w:num w:numId="6">
    <w:abstractNumId w:val="28"/>
  </w:num>
  <w:num w:numId="7">
    <w:abstractNumId w:val="13"/>
  </w:num>
  <w:num w:numId="8">
    <w:abstractNumId w:val="21"/>
  </w:num>
  <w:num w:numId="9">
    <w:abstractNumId w:val="20"/>
  </w:num>
  <w:num w:numId="10">
    <w:abstractNumId w:val="5"/>
  </w:num>
  <w:num w:numId="11">
    <w:abstractNumId w:val="19"/>
  </w:num>
  <w:num w:numId="12">
    <w:abstractNumId w:val="2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  <w:num w:numId="20">
    <w:abstractNumId w:val="12"/>
  </w:num>
  <w:num w:numId="21">
    <w:abstractNumId w:val="3"/>
  </w:num>
  <w:num w:numId="22">
    <w:abstractNumId w:val="26"/>
  </w:num>
  <w:num w:numId="23">
    <w:abstractNumId w:val="24"/>
  </w:num>
  <w:num w:numId="24">
    <w:abstractNumId w:val="16"/>
  </w:num>
  <w:num w:numId="25">
    <w:abstractNumId w:val="27"/>
  </w:num>
  <w:num w:numId="26">
    <w:abstractNumId w:val="6"/>
  </w:num>
  <w:num w:numId="27">
    <w:abstractNumId w:val="29"/>
  </w:num>
  <w:num w:numId="28">
    <w:abstractNumId w:val="23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1E"/>
    <w:rsid w:val="0000266C"/>
    <w:rsid w:val="00012B5D"/>
    <w:rsid w:val="00017E69"/>
    <w:rsid w:val="00055785"/>
    <w:rsid w:val="00086B7F"/>
    <w:rsid w:val="000A0FF4"/>
    <w:rsid w:val="000A1625"/>
    <w:rsid w:val="000A3D76"/>
    <w:rsid w:val="000B1230"/>
    <w:rsid w:val="000B1FFE"/>
    <w:rsid w:val="000C0277"/>
    <w:rsid w:val="000D1D46"/>
    <w:rsid w:val="000E025A"/>
    <w:rsid w:val="000E0B34"/>
    <w:rsid w:val="000F37E9"/>
    <w:rsid w:val="0010112E"/>
    <w:rsid w:val="00106274"/>
    <w:rsid w:val="00107FE2"/>
    <w:rsid w:val="00111ABD"/>
    <w:rsid w:val="00120719"/>
    <w:rsid w:val="0012562A"/>
    <w:rsid w:val="00134499"/>
    <w:rsid w:val="001638E9"/>
    <w:rsid w:val="001641BD"/>
    <w:rsid w:val="00177455"/>
    <w:rsid w:val="00181FC9"/>
    <w:rsid w:val="001A6BA4"/>
    <w:rsid w:val="001B3504"/>
    <w:rsid w:val="001E17D4"/>
    <w:rsid w:val="00201DF9"/>
    <w:rsid w:val="0020553E"/>
    <w:rsid w:val="00221972"/>
    <w:rsid w:val="00230FE7"/>
    <w:rsid w:val="0023350E"/>
    <w:rsid w:val="00246F01"/>
    <w:rsid w:val="002566EC"/>
    <w:rsid w:val="00262BA5"/>
    <w:rsid w:val="002649FB"/>
    <w:rsid w:val="002711D2"/>
    <w:rsid w:val="002C33AD"/>
    <w:rsid w:val="002D1515"/>
    <w:rsid w:val="002F38C7"/>
    <w:rsid w:val="002F7BBB"/>
    <w:rsid w:val="003013C6"/>
    <w:rsid w:val="00317161"/>
    <w:rsid w:val="00341FB4"/>
    <w:rsid w:val="00353D67"/>
    <w:rsid w:val="003815F2"/>
    <w:rsid w:val="00381BB6"/>
    <w:rsid w:val="003A430C"/>
    <w:rsid w:val="003B3D99"/>
    <w:rsid w:val="003F52E5"/>
    <w:rsid w:val="00400DD6"/>
    <w:rsid w:val="00406A06"/>
    <w:rsid w:val="0041752D"/>
    <w:rsid w:val="00433997"/>
    <w:rsid w:val="00442E1E"/>
    <w:rsid w:val="00453292"/>
    <w:rsid w:val="00465AB8"/>
    <w:rsid w:val="00485BB7"/>
    <w:rsid w:val="004942B8"/>
    <w:rsid w:val="004A0EEA"/>
    <w:rsid w:val="004A2689"/>
    <w:rsid w:val="004B0D43"/>
    <w:rsid w:val="004D208A"/>
    <w:rsid w:val="004D48BF"/>
    <w:rsid w:val="004D5614"/>
    <w:rsid w:val="004F63A0"/>
    <w:rsid w:val="00514D6D"/>
    <w:rsid w:val="00525B00"/>
    <w:rsid w:val="00533813"/>
    <w:rsid w:val="00543B2C"/>
    <w:rsid w:val="00547AE4"/>
    <w:rsid w:val="00560CF8"/>
    <w:rsid w:val="005668B2"/>
    <w:rsid w:val="0059446B"/>
    <w:rsid w:val="005A30B4"/>
    <w:rsid w:val="005B50CD"/>
    <w:rsid w:val="005D7CF4"/>
    <w:rsid w:val="00621375"/>
    <w:rsid w:val="0063105E"/>
    <w:rsid w:val="00632494"/>
    <w:rsid w:val="00670FB3"/>
    <w:rsid w:val="006859DD"/>
    <w:rsid w:val="006A1E8F"/>
    <w:rsid w:val="006C2395"/>
    <w:rsid w:val="006E47F9"/>
    <w:rsid w:val="007029B4"/>
    <w:rsid w:val="00731422"/>
    <w:rsid w:val="007378EB"/>
    <w:rsid w:val="007405D3"/>
    <w:rsid w:val="00767B23"/>
    <w:rsid w:val="00775B8A"/>
    <w:rsid w:val="0078494A"/>
    <w:rsid w:val="007A5FB6"/>
    <w:rsid w:val="007B74B9"/>
    <w:rsid w:val="007C70F4"/>
    <w:rsid w:val="007D2B68"/>
    <w:rsid w:val="007D7E0C"/>
    <w:rsid w:val="007E5D68"/>
    <w:rsid w:val="007F1A07"/>
    <w:rsid w:val="007F58F8"/>
    <w:rsid w:val="007F7BDA"/>
    <w:rsid w:val="00806B35"/>
    <w:rsid w:val="008241D4"/>
    <w:rsid w:val="008276A2"/>
    <w:rsid w:val="00843B7A"/>
    <w:rsid w:val="008548D3"/>
    <w:rsid w:val="008748F1"/>
    <w:rsid w:val="0088731F"/>
    <w:rsid w:val="00893BB1"/>
    <w:rsid w:val="008A5044"/>
    <w:rsid w:val="008B772E"/>
    <w:rsid w:val="008F3D0E"/>
    <w:rsid w:val="00911718"/>
    <w:rsid w:val="00914721"/>
    <w:rsid w:val="00940B4D"/>
    <w:rsid w:val="00943FDB"/>
    <w:rsid w:val="00956E66"/>
    <w:rsid w:val="00957C7D"/>
    <w:rsid w:val="00972974"/>
    <w:rsid w:val="009B3795"/>
    <w:rsid w:val="009B385D"/>
    <w:rsid w:val="009D3B66"/>
    <w:rsid w:val="009E5C49"/>
    <w:rsid w:val="00A0564A"/>
    <w:rsid w:val="00A10DB4"/>
    <w:rsid w:val="00A21825"/>
    <w:rsid w:val="00A27EC2"/>
    <w:rsid w:val="00A63FB7"/>
    <w:rsid w:val="00A82251"/>
    <w:rsid w:val="00A9729B"/>
    <w:rsid w:val="00AA4C2D"/>
    <w:rsid w:val="00AB3E89"/>
    <w:rsid w:val="00AC176E"/>
    <w:rsid w:val="00AD1641"/>
    <w:rsid w:val="00AE23C7"/>
    <w:rsid w:val="00B07282"/>
    <w:rsid w:val="00B24C8A"/>
    <w:rsid w:val="00B32A26"/>
    <w:rsid w:val="00B37686"/>
    <w:rsid w:val="00B455C7"/>
    <w:rsid w:val="00B96546"/>
    <w:rsid w:val="00BA4F2A"/>
    <w:rsid w:val="00BA6D38"/>
    <w:rsid w:val="00BA7EE9"/>
    <w:rsid w:val="00BE11CC"/>
    <w:rsid w:val="00BF67A9"/>
    <w:rsid w:val="00C465B5"/>
    <w:rsid w:val="00C54076"/>
    <w:rsid w:val="00C77281"/>
    <w:rsid w:val="00C83C0F"/>
    <w:rsid w:val="00CA7D2D"/>
    <w:rsid w:val="00CB09C2"/>
    <w:rsid w:val="00CB6638"/>
    <w:rsid w:val="00CE6737"/>
    <w:rsid w:val="00D079B0"/>
    <w:rsid w:val="00D13C9E"/>
    <w:rsid w:val="00D6648D"/>
    <w:rsid w:val="00D752AC"/>
    <w:rsid w:val="00D81036"/>
    <w:rsid w:val="00D8138C"/>
    <w:rsid w:val="00DA430A"/>
    <w:rsid w:val="00DB1173"/>
    <w:rsid w:val="00DB6C4E"/>
    <w:rsid w:val="00DE5C7B"/>
    <w:rsid w:val="00E004DC"/>
    <w:rsid w:val="00E314DC"/>
    <w:rsid w:val="00E42025"/>
    <w:rsid w:val="00E50F58"/>
    <w:rsid w:val="00E602C9"/>
    <w:rsid w:val="00E60E96"/>
    <w:rsid w:val="00E95D2C"/>
    <w:rsid w:val="00E96B59"/>
    <w:rsid w:val="00E97157"/>
    <w:rsid w:val="00EA712F"/>
    <w:rsid w:val="00ED1C45"/>
    <w:rsid w:val="00EF6F45"/>
    <w:rsid w:val="00F10FD1"/>
    <w:rsid w:val="00F11523"/>
    <w:rsid w:val="00F13AB1"/>
    <w:rsid w:val="00F15C98"/>
    <w:rsid w:val="00F21B90"/>
    <w:rsid w:val="00F360F8"/>
    <w:rsid w:val="00F44EAA"/>
    <w:rsid w:val="00F6038D"/>
    <w:rsid w:val="00FA50BF"/>
    <w:rsid w:val="00FD4BED"/>
    <w:rsid w:val="00FE1361"/>
    <w:rsid w:val="00FE6650"/>
    <w:rsid w:val="00FF310F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F192-B61F-4AE4-89C9-D1CAA061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7F58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30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D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A5F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FB6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FB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6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A5"/>
  </w:style>
  <w:style w:type="paragraph" w:styleId="Fuzeile">
    <w:name w:val="footer"/>
    <w:basedOn w:val="Standard"/>
    <w:link w:val="FuzeileZchn"/>
    <w:uiPriority w:val="99"/>
    <w:unhideWhenUsed/>
    <w:rsid w:val="0026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Contzen</dc:creator>
  <cp:keywords/>
  <dc:description/>
  <cp:lastModifiedBy>Regina Contzen</cp:lastModifiedBy>
  <cp:revision>2</cp:revision>
  <cp:lastPrinted>2018-12-09T14:09:00Z</cp:lastPrinted>
  <dcterms:created xsi:type="dcterms:W3CDTF">2022-05-22T17:45:00Z</dcterms:created>
  <dcterms:modified xsi:type="dcterms:W3CDTF">2022-05-22T17:45:00Z</dcterms:modified>
</cp:coreProperties>
</file>