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73" w:rsidRPr="00DB1173" w:rsidRDefault="00FA3C01" w:rsidP="00DB1173">
      <w:pPr>
        <w:pBdr>
          <w:bottom w:val="single" w:sz="4" w:space="1" w:color="auto"/>
        </w:pBdr>
        <w:rPr>
          <w:b/>
        </w:rPr>
      </w:pPr>
      <w:r>
        <w:rPr>
          <w:b/>
        </w:rPr>
        <w:t>Judas und Eva - Rezension</w:t>
      </w:r>
    </w:p>
    <w:p w:rsidR="00FA3C01" w:rsidRDefault="00FA3C01" w:rsidP="00FA3C01">
      <w:pPr>
        <w:rPr>
          <w:b/>
        </w:rPr>
      </w:pPr>
      <w:r w:rsidRPr="00FA3C01">
        <w:rPr>
          <w:b/>
        </w:rPr>
        <w:t xml:space="preserve">Romina Schmitter: Judas und Eva. Die nützlichen Garanten von Antisemitismus und </w:t>
      </w:r>
      <w:proofErr w:type="spellStart"/>
      <w:r w:rsidRPr="00FA3C01">
        <w:rPr>
          <w:b/>
        </w:rPr>
        <w:t>Mysogynie</w:t>
      </w:r>
      <w:proofErr w:type="spellEnd"/>
      <w:r w:rsidR="00B01580">
        <w:rPr>
          <w:b/>
        </w:rPr>
        <w:t xml:space="preserve"> (2022</w:t>
      </w:r>
      <w:r>
        <w:rPr>
          <w:b/>
        </w:rPr>
        <w:t>)</w:t>
      </w:r>
    </w:p>
    <w:p w:rsidR="00FA3C01" w:rsidRDefault="00FA3C01" w:rsidP="00FA3C01">
      <w:pPr>
        <w:rPr>
          <w:b/>
        </w:rPr>
      </w:pPr>
      <w:r>
        <w:rPr>
          <w:b/>
        </w:rPr>
        <w:t>Rezension</w:t>
      </w:r>
    </w:p>
    <w:p w:rsidR="00FA3C01" w:rsidRDefault="00FA3C01" w:rsidP="00FA3C01">
      <w:pPr>
        <w:spacing w:after="0"/>
        <w:rPr>
          <w:b/>
        </w:rPr>
      </w:pPr>
      <w:r w:rsidRPr="00FA3C01">
        <w:rPr>
          <w:b/>
        </w:rPr>
        <w:t>Zu viele Weiber – zu viele Juden oder</w:t>
      </w:r>
      <w:r>
        <w:rPr>
          <w:b/>
        </w:rPr>
        <w:t xml:space="preserve"> </w:t>
      </w:r>
    </w:p>
    <w:p w:rsidR="00FA3C01" w:rsidRPr="00FA3C01" w:rsidRDefault="00FA3C01" w:rsidP="00FA3C01">
      <w:pPr>
        <w:rPr>
          <w:b/>
        </w:rPr>
      </w:pPr>
      <w:r>
        <w:rPr>
          <w:b/>
        </w:rPr>
        <w:t>Z</w:t>
      </w:r>
      <w:r w:rsidRPr="00FA3C01">
        <w:rPr>
          <w:b/>
        </w:rPr>
        <w:t>u Mechanismen der Ausgrenzung und Dämonisierung</w:t>
      </w:r>
    </w:p>
    <w:p w:rsidR="00FA3C01" w:rsidRPr="00FA3C01" w:rsidRDefault="00FA3C01" w:rsidP="00FA3C01">
      <w:r w:rsidRPr="00FA3C01">
        <w:t>Romina Schmitter hat unter dem Titel „Judas und Eva“ ein neues Buch</w:t>
      </w:r>
      <w:r>
        <w:t xml:space="preserve"> </w:t>
      </w:r>
      <w:r w:rsidRPr="00FA3C01">
        <w:t>veröffentlicht, welches sich mit einem weiteren Aspekt von Frauen – und Geschlechterpolitik</w:t>
      </w:r>
      <w:r>
        <w:t xml:space="preserve"> </w:t>
      </w:r>
      <w:r w:rsidRPr="00FA3C01">
        <w:t>befasst. Zog sie in dem vorherigen Buch unter dem Titel „Bin ich gleichberechtigt“ eine Bilanz der</w:t>
      </w:r>
      <w:r>
        <w:t xml:space="preserve"> </w:t>
      </w:r>
      <w:r w:rsidRPr="00FA3C01">
        <w:t>bisherigen Frauen- und Gleichstellungspolitik in verschiedenen Facetten, widmet sich dieses einer</w:t>
      </w:r>
      <w:r>
        <w:t xml:space="preserve"> </w:t>
      </w:r>
      <w:r w:rsidRPr="00FA3C01">
        <w:t>besonderen Paarung – der geschichtlich-aktuellen Beleuchtung einer gar nicht selbstverständlichen</w:t>
      </w:r>
      <w:r>
        <w:t xml:space="preserve"> </w:t>
      </w:r>
      <w:r w:rsidRPr="00FA3C01">
        <w:t>Beziehung – der gleichzeitigen Ausgrenzung von Frauen und Juden aus dem allgemein-(weiß,</w:t>
      </w:r>
      <w:r>
        <w:t xml:space="preserve"> </w:t>
      </w:r>
      <w:r w:rsidRPr="00FA3C01">
        <w:t>hetero-)</w:t>
      </w:r>
      <w:r>
        <w:t xml:space="preserve"> </w:t>
      </w:r>
      <w:r w:rsidRPr="00FA3C01">
        <w:t>männlichen Machtspiel.</w:t>
      </w:r>
    </w:p>
    <w:p w:rsidR="00FA3C01" w:rsidRPr="00FA3C01" w:rsidRDefault="00FA3C01" w:rsidP="00FA3C01">
      <w:r w:rsidRPr="00FA3C01">
        <w:t>Im ersten Teil wird dargelegt, wie stark judenfeindliche Beurteilungen konstitutiv christliche</w:t>
      </w:r>
      <w:r>
        <w:t xml:space="preserve"> </w:t>
      </w:r>
      <w:r w:rsidRPr="00FA3C01">
        <w:t>Glaubenslehren in Bibel und Schriften schon sehr früh prägten. Die „Entwicklung“ des Judasbildes</w:t>
      </w:r>
      <w:r>
        <w:t xml:space="preserve"> </w:t>
      </w:r>
      <w:r w:rsidRPr="00FA3C01">
        <w:t>als elementarer Gegenpart zu den guten Jüngern schon in der frühchristlichen Überlieferung wird</w:t>
      </w:r>
      <w:r>
        <w:t xml:space="preserve"> </w:t>
      </w:r>
      <w:r w:rsidRPr="00FA3C01">
        <w:t>sorgfältig dargelegt. Auch im Reformationsprozess wurde dieses Feindbild weiter entwickelt.</w:t>
      </w:r>
      <w:r>
        <w:t xml:space="preserve"> </w:t>
      </w:r>
      <w:r w:rsidRPr="00FA3C01">
        <w:t>Gerade am Beispiel des Reliefs „Judensau“ a</w:t>
      </w:r>
      <w:r>
        <w:t xml:space="preserve">n der Wittenberger Stadtkirche – </w:t>
      </w:r>
      <w:r w:rsidRPr="00FA3C01">
        <w:t>um dessen Entfernung</w:t>
      </w:r>
      <w:r>
        <w:t xml:space="preserve"> </w:t>
      </w:r>
      <w:r w:rsidRPr="00FA3C01">
        <w:t>aktuell bis vor das Bundesverfassungsgericht gestritten wurde</w:t>
      </w:r>
      <w:r>
        <w:t xml:space="preserve"> – </w:t>
      </w:r>
      <w:r w:rsidRPr="00FA3C01">
        <w:t>wurde mir beim Lesen deutlich, wie</w:t>
      </w:r>
      <w:r>
        <w:t xml:space="preserve"> </w:t>
      </w:r>
      <w:r w:rsidRPr="00FA3C01">
        <w:t>erschreckend tief sitzend Judenfeindlichkeit in der christlichen (protestantischen) Kirche verbreitet</w:t>
      </w:r>
      <w:r>
        <w:t xml:space="preserve"> ist </w:t>
      </w:r>
      <w:r w:rsidRPr="00FA3C01">
        <w:t>und immer noch kulturell „geduldet“ oder als geschichtliches Relikt hingenommen wird. Dabei</w:t>
      </w:r>
      <w:r>
        <w:t xml:space="preserve"> </w:t>
      </w:r>
      <w:r w:rsidRPr="00FA3C01">
        <w:t xml:space="preserve">bezieht Romina </w:t>
      </w:r>
      <w:r>
        <w:t xml:space="preserve">Schmitter </w:t>
      </w:r>
      <w:r w:rsidRPr="00FA3C01">
        <w:t>eine Fülle verschiedener Quellen und Aspekte ein - Entwicklungen über viele</w:t>
      </w:r>
      <w:r>
        <w:t xml:space="preserve"> </w:t>
      </w:r>
      <w:r w:rsidRPr="00FA3C01">
        <w:t>Jahrhunderte und in verschiedenen christlichen Religionsgemeinschaften.</w:t>
      </w:r>
    </w:p>
    <w:p w:rsidR="00FA3C01" w:rsidRPr="00FA3C01" w:rsidRDefault="00FA3C01" w:rsidP="00FA3C01">
      <w:r w:rsidRPr="00FA3C01">
        <w:t>Die Unterscheidung zwischen Antijudaismus und Antisemitismus bezieht sich auf Entwicklungen,</w:t>
      </w:r>
      <w:r>
        <w:t xml:space="preserve"> </w:t>
      </w:r>
      <w:r w:rsidRPr="00FA3C01">
        <w:t>die dem Rassegedanken – der nicht ohne Abgrenzungs- und Überlegenheitskonstrukt gedacht</w:t>
      </w:r>
      <w:r>
        <w:t xml:space="preserve"> </w:t>
      </w:r>
      <w:r w:rsidRPr="00FA3C01">
        <w:t xml:space="preserve">werden kann </w:t>
      </w:r>
      <w:r>
        <w:t>–</w:t>
      </w:r>
      <w:r w:rsidRPr="00FA3C01">
        <w:t xml:space="preserve"> als Erweiterung dieses ausgrenzenden Musters bis hin zur monströsen</w:t>
      </w:r>
      <w:r>
        <w:t xml:space="preserve"> </w:t>
      </w:r>
      <w:r w:rsidRPr="00FA3C01">
        <w:t>Vernichtungspolitik der Nationalsozialisten folgen.</w:t>
      </w:r>
      <w:r>
        <w:t xml:space="preserve"> </w:t>
      </w:r>
    </w:p>
    <w:p w:rsidR="00FA3C01" w:rsidRPr="00FA3C01" w:rsidRDefault="00FA3C01" w:rsidP="00FA3C01">
      <w:r w:rsidRPr="00FA3C01">
        <w:t xml:space="preserve">Viele der Quellen, aus denen Romina </w:t>
      </w:r>
      <w:r>
        <w:t xml:space="preserve">Schmitter </w:t>
      </w:r>
      <w:r w:rsidRPr="00FA3C01">
        <w:t>zitiert, zeigen auf, wie diese Formen der Dämonisierung und</w:t>
      </w:r>
      <w:r>
        <w:t xml:space="preserve"> </w:t>
      </w:r>
      <w:r w:rsidRPr="00FA3C01">
        <w:t>Ausgrenzung in Machtspielen und Herrschaftsansprüchen entwickelt wurden. Es sind auch andere</w:t>
      </w:r>
      <w:r>
        <w:t xml:space="preserve"> </w:t>
      </w:r>
      <w:r w:rsidRPr="00FA3C01">
        <w:t>Betrachtungen möglich gewesen (S.16, Das Abendmahl von Leonardo da Vinci).</w:t>
      </w:r>
      <w:r>
        <w:t xml:space="preserve"> </w:t>
      </w:r>
      <w:r w:rsidRPr="00FA3C01">
        <w:t>In der Beschreibung der Mechanismen der Ausgrenzung treffen sich die Geschichte der Juden- und</w:t>
      </w:r>
      <w:r>
        <w:t xml:space="preserve"> </w:t>
      </w:r>
      <w:r w:rsidRPr="00FA3C01">
        <w:t>der Frauenausgrenzung</w:t>
      </w:r>
      <w:r>
        <w:t>. Genau</w:t>
      </w:r>
      <w:r w:rsidRPr="00FA3C01">
        <w:t>so, wie im ersten Kapitel zur Konstruktion des negativen „Juden“</w:t>
      </w:r>
      <w:r>
        <w:t xml:space="preserve"> </w:t>
      </w:r>
      <w:r w:rsidRPr="00FA3C01">
        <w:t xml:space="preserve">verfolgt Romina </w:t>
      </w:r>
      <w:r>
        <w:t xml:space="preserve">Schmitter </w:t>
      </w:r>
      <w:r w:rsidRPr="00FA3C01">
        <w:t>im zweiten Teil die in der Kirchengeschichte und der Bibel erfolgte Konstruktion</w:t>
      </w:r>
      <w:r>
        <w:t xml:space="preserve"> </w:t>
      </w:r>
      <w:r w:rsidRPr="00FA3C01">
        <w:t>des „minderwertigen“ Weibes. Die Folgen im weiteren Verlauf der Jahrhunderte über</w:t>
      </w:r>
      <w:r>
        <w:t xml:space="preserve"> </w:t>
      </w:r>
      <w:r w:rsidRPr="00FA3C01">
        <w:t>Hexenhammer und Vormundschaften bis in die Gegenwart werden anhand zahlreicher Quellen</w:t>
      </w:r>
      <w:r>
        <w:t xml:space="preserve"> </w:t>
      </w:r>
      <w:r w:rsidRPr="00FA3C01">
        <w:t xml:space="preserve">dargelegt. Romina </w:t>
      </w:r>
      <w:r>
        <w:t xml:space="preserve">Schmitter </w:t>
      </w:r>
      <w:r w:rsidRPr="00FA3C01">
        <w:t>hat auch zur Geschichte der Frauenbewegung in Bremen viel gearbeitet – es gibt</w:t>
      </w:r>
      <w:r>
        <w:t xml:space="preserve"> </w:t>
      </w:r>
      <w:r w:rsidRPr="00FA3C01">
        <w:t>zahlreiche Bezüge zu Bremer Geschehnissen.</w:t>
      </w:r>
    </w:p>
    <w:p w:rsidR="00FA3C01" w:rsidRPr="00FA3C01" w:rsidRDefault="00FA3C01" w:rsidP="00FA3C01">
      <w:r w:rsidRPr="00FA3C01">
        <w:t xml:space="preserve">Im abschließenden Kapitel werden aktuelle Debatten aufgegriffen: Gewalt gegen Frauen </w:t>
      </w:r>
      <w:r>
        <w:t xml:space="preserve">– </w:t>
      </w:r>
      <w:r w:rsidRPr="00FA3C01">
        <w:t>Wahrnehmung und Adressierung – Sprache – das Patriarchat der Dinge.</w:t>
      </w:r>
    </w:p>
    <w:p w:rsidR="00FA3C01" w:rsidRPr="00FA3C01" w:rsidRDefault="00FA3C01" w:rsidP="00FA3C01">
      <w:r w:rsidRPr="00FA3C01">
        <w:t xml:space="preserve">Insgesamt eine sicher nicht einfache, aber gut lesbare, sehr erkenntnis- (und </w:t>
      </w:r>
      <w:r w:rsidR="009A0A18" w:rsidRPr="00FA3C01">
        <w:t>kenntnisreiche</w:t>
      </w:r>
      <w:r w:rsidRPr="00FA3C01">
        <w:t>), mit</w:t>
      </w:r>
      <w:r>
        <w:t xml:space="preserve"> </w:t>
      </w:r>
      <w:r w:rsidRPr="00FA3C01">
        <w:t>ausgesprochen vielen Quellen versehene Betrachtung, die hilft, aktuelle Entwicklungen zu</w:t>
      </w:r>
      <w:r>
        <w:t xml:space="preserve"> </w:t>
      </w:r>
      <w:r w:rsidRPr="00FA3C01">
        <w:t>verstehen und einzuordnen. Insbesondere sollten wir den antidemokratischen Gefahren, die aus</w:t>
      </w:r>
      <w:r>
        <w:t xml:space="preserve"> </w:t>
      </w:r>
      <w:r w:rsidRPr="00FA3C01">
        <w:t>einer solchen Gemengelage schon entstanden sind und wieder entstehen können, wirksamer</w:t>
      </w:r>
      <w:r>
        <w:t xml:space="preserve"> </w:t>
      </w:r>
      <w:r w:rsidRPr="00FA3C01">
        <w:t>begegnen können.</w:t>
      </w:r>
    </w:p>
    <w:p w:rsidR="00FA3C01" w:rsidRPr="00FA3C01" w:rsidRDefault="00FA3C01" w:rsidP="00FA3C01">
      <w:r w:rsidRPr="00FA3C01">
        <w:lastRenderedPageBreak/>
        <w:t>Auch in anderen Zusammenhängen wird deutlich, dass Geschichten zu Frauen und Juden nicht neu</w:t>
      </w:r>
      <w:r>
        <w:t xml:space="preserve"> </w:t>
      </w:r>
      <w:r w:rsidRPr="00FA3C01">
        <w:t xml:space="preserve">entdeckt, aber neu aufgenommen und thematisiert werden. Der ehemalige Lehrer </w:t>
      </w:r>
      <w:proofErr w:type="spellStart"/>
      <w:r w:rsidRPr="00FA3C01">
        <w:t>Asmut</w:t>
      </w:r>
      <w:proofErr w:type="spellEnd"/>
      <w:r>
        <w:t xml:space="preserve"> </w:t>
      </w:r>
      <w:r w:rsidRPr="00FA3C01">
        <w:t>Brückmann hat in seiner neu überarbeiteten Auflage des Buches: Bremen. Geschichte einer</w:t>
      </w:r>
      <w:r>
        <w:t xml:space="preserve"> </w:t>
      </w:r>
      <w:r w:rsidRPr="00FA3C01">
        <w:t xml:space="preserve">Hansestadt </w:t>
      </w:r>
      <w:r w:rsidR="009A0A18">
        <w:t>(Falkenberg Verlag</w:t>
      </w:r>
      <w:r w:rsidRPr="00FA3C01">
        <w:t>) Kapitel zu Hexenverfolgung und der Frage der</w:t>
      </w:r>
      <w:r>
        <w:t xml:space="preserve"> </w:t>
      </w:r>
      <w:r w:rsidRPr="00FA3C01">
        <w:t>Juden und der Rolle Bürgermeister Smidts neu aufgenommen.</w:t>
      </w:r>
    </w:p>
    <w:p w:rsidR="00FA3C01" w:rsidRPr="00FA3C01" w:rsidRDefault="00FA3C01" w:rsidP="00FA3C01">
      <w:pPr>
        <w:rPr>
          <w:b/>
          <w:i/>
        </w:rPr>
      </w:pPr>
      <w:r w:rsidRPr="00FA3C01">
        <w:rPr>
          <w:b/>
          <w:i/>
        </w:rPr>
        <w:t xml:space="preserve">Frauke </w:t>
      </w:r>
      <w:proofErr w:type="spellStart"/>
      <w:r w:rsidRPr="00FA3C01">
        <w:rPr>
          <w:b/>
          <w:i/>
        </w:rPr>
        <w:t>Schüdde</w:t>
      </w:r>
      <w:proofErr w:type="spellEnd"/>
      <w:r w:rsidRPr="00FA3C01">
        <w:rPr>
          <w:b/>
          <w:i/>
        </w:rPr>
        <w:t>-Schröter</w:t>
      </w:r>
    </w:p>
    <w:p w:rsidR="000A3D76" w:rsidRDefault="00FA3C01" w:rsidP="00FA3C01">
      <w:r w:rsidRPr="00FA3C01">
        <w:t>Romina Schmitter</w:t>
      </w:r>
      <w:r>
        <w:t>:</w:t>
      </w:r>
      <w:r w:rsidRPr="00FA3C01">
        <w:t xml:space="preserve"> Judas und Eva. Die nützlichen Garanten v</w:t>
      </w:r>
      <w:r>
        <w:t xml:space="preserve">on Antisemitismus und </w:t>
      </w:r>
      <w:proofErr w:type="spellStart"/>
      <w:r>
        <w:t>Mysogynie</w:t>
      </w:r>
      <w:proofErr w:type="spellEnd"/>
      <w:r w:rsidRPr="00FA3C01">
        <w:t>, Editi</w:t>
      </w:r>
      <w:r>
        <w:t>on Falkenberg</w:t>
      </w:r>
      <w:r w:rsidRPr="00FA3C01">
        <w:t xml:space="preserve"> 202</w:t>
      </w:r>
      <w:r w:rsidR="003C2E15">
        <w:t>2</w:t>
      </w:r>
      <w:bookmarkStart w:id="0" w:name="_GoBack"/>
      <w:bookmarkEnd w:id="0"/>
      <w:r w:rsidRPr="00FA3C01">
        <w:t>, 14,90€</w:t>
      </w:r>
    </w:p>
    <w:p w:rsidR="000A3D76" w:rsidRPr="00FD4BED" w:rsidRDefault="000A3D76" w:rsidP="00775B8A"/>
    <w:sectPr w:rsidR="000A3D76" w:rsidRPr="00FD4BED" w:rsidSect="005668B2">
      <w:footerReference w:type="default" r:id="rId7"/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74" w:rsidRDefault="00304974" w:rsidP="007A5FB6">
      <w:pPr>
        <w:spacing w:after="0" w:line="240" w:lineRule="auto"/>
      </w:pPr>
      <w:r>
        <w:separator/>
      </w:r>
    </w:p>
  </w:endnote>
  <w:endnote w:type="continuationSeparator" w:id="0">
    <w:p w:rsidR="00304974" w:rsidRDefault="00304974" w:rsidP="007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284000"/>
      <w:docPartObj>
        <w:docPartGallery w:val="Page Numbers (Bottom of Page)"/>
        <w:docPartUnique/>
      </w:docPartObj>
    </w:sdtPr>
    <w:sdtEndPr/>
    <w:sdtContent>
      <w:p w:rsidR="00262BA5" w:rsidRDefault="00262B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15">
          <w:rPr>
            <w:noProof/>
          </w:rPr>
          <w:t>2</w:t>
        </w:r>
        <w:r>
          <w:fldChar w:fldCharType="end"/>
        </w:r>
      </w:p>
    </w:sdtContent>
  </w:sdt>
  <w:p w:rsidR="00262BA5" w:rsidRDefault="00262B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74" w:rsidRDefault="00304974" w:rsidP="007A5FB6">
      <w:pPr>
        <w:spacing w:after="0" w:line="240" w:lineRule="auto"/>
      </w:pPr>
      <w:r>
        <w:separator/>
      </w:r>
    </w:p>
  </w:footnote>
  <w:footnote w:type="continuationSeparator" w:id="0">
    <w:p w:rsidR="00304974" w:rsidRDefault="00304974" w:rsidP="007A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4E29"/>
    <w:multiLevelType w:val="hybridMultilevel"/>
    <w:tmpl w:val="804AF7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C7646"/>
    <w:multiLevelType w:val="hybridMultilevel"/>
    <w:tmpl w:val="7B46C9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776A9"/>
    <w:multiLevelType w:val="multilevel"/>
    <w:tmpl w:val="E87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33190"/>
    <w:multiLevelType w:val="hybridMultilevel"/>
    <w:tmpl w:val="3E4E8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44B0A"/>
    <w:multiLevelType w:val="hybridMultilevel"/>
    <w:tmpl w:val="F38873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C4D77"/>
    <w:multiLevelType w:val="hybridMultilevel"/>
    <w:tmpl w:val="365E1B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87CDA"/>
    <w:multiLevelType w:val="hybridMultilevel"/>
    <w:tmpl w:val="55342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82485"/>
    <w:multiLevelType w:val="hybridMultilevel"/>
    <w:tmpl w:val="6F4042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1728A"/>
    <w:multiLevelType w:val="multilevel"/>
    <w:tmpl w:val="B68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305C4"/>
    <w:multiLevelType w:val="multilevel"/>
    <w:tmpl w:val="AFF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43BB8"/>
    <w:multiLevelType w:val="hybridMultilevel"/>
    <w:tmpl w:val="8F2C2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176E"/>
    <w:multiLevelType w:val="multilevel"/>
    <w:tmpl w:val="FEB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610E4"/>
    <w:multiLevelType w:val="hybridMultilevel"/>
    <w:tmpl w:val="6B1EF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58C3"/>
    <w:multiLevelType w:val="hybridMultilevel"/>
    <w:tmpl w:val="7F5C5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843C8"/>
    <w:multiLevelType w:val="hybridMultilevel"/>
    <w:tmpl w:val="33489D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46AF1"/>
    <w:multiLevelType w:val="multilevel"/>
    <w:tmpl w:val="FFE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F3274"/>
    <w:multiLevelType w:val="hybridMultilevel"/>
    <w:tmpl w:val="8E3867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42089"/>
    <w:multiLevelType w:val="hybridMultilevel"/>
    <w:tmpl w:val="0DE44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3714"/>
    <w:multiLevelType w:val="multilevel"/>
    <w:tmpl w:val="5FEE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EB466A"/>
    <w:multiLevelType w:val="hybridMultilevel"/>
    <w:tmpl w:val="EFB6B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BD3"/>
    <w:multiLevelType w:val="hybridMultilevel"/>
    <w:tmpl w:val="68B2F7E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EF6B03"/>
    <w:multiLevelType w:val="multilevel"/>
    <w:tmpl w:val="29B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DE0307"/>
    <w:multiLevelType w:val="hybridMultilevel"/>
    <w:tmpl w:val="70EC7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12647"/>
    <w:multiLevelType w:val="hybridMultilevel"/>
    <w:tmpl w:val="7954F7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72C0F"/>
    <w:multiLevelType w:val="hybridMultilevel"/>
    <w:tmpl w:val="2F4A9B0C"/>
    <w:lvl w:ilvl="0" w:tplc="AF1AE6A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E837AD"/>
    <w:multiLevelType w:val="hybridMultilevel"/>
    <w:tmpl w:val="528E64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B66E0E"/>
    <w:multiLevelType w:val="multilevel"/>
    <w:tmpl w:val="A86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7642F4"/>
    <w:multiLevelType w:val="multilevel"/>
    <w:tmpl w:val="AF2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45F2D"/>
    <w:multiLevelType w:val="hybridMultilevel"/>
    <w:tmpl w:val="076621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B96207"/>
    <w:multiLevelType w:val="hybridMultilevel"/>
    <w:tmpl w:val="CA7C92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B271B"/>
    <w:multiLevelType w:val="multilevel"/>
    <w:tmpl w:val="E84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621F23"/>
    <w:multiLevelType w:val="hybridMultilevel"/>
    <w:tmpl w:val="054C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F7E95"/>
    <w:multiLevelType w:val="hybridMultilevel"/>
    <w:tmpl w:val="C7AA77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17"/>
  </w:num>
  <w:num w:numId="5">
    <w:abstractNumId w:val="12"/>
  </w:num>
  <w:num w:numId="6">
    <w:abstractNumId w:val="31"/>
  </w:num>
  <w:num w:numId="7">
    <w:abstractNumId w:val="14"/>
  </w:num>
  <w:num w:numId="8">
    <w:abstractNumId w:val="23"/>
  </w:num>
  <w:num w:numId="9">
    <w:abstractNumId w:val="22"/>
  </w:num>
  <w:num w:numId="10">
    <w:abstractNumId w:val="5"/>
  </w:num>
  <w:num w:numId="11">
    <w:abstractNumId w:val="21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7"/>
  </w:num>
  <w:num w:numId="17">
    <w:abstractNumId w:val="4"/>
  </w:num>
  <w:num w:numId="18">
    <w:abstractNumId w:val="19"/>
  </w:num>
  <w:num w:numId="19">
    <w:abstractNumId w:val="16"/>
  </w:num>
  <w:num w:numId="20">
    <w:abstractNumId w:val="13"/>
  </w:num>
  <w:num w:numId="21">
    <w:abstractNumId w:val="3"/>
  </w:num>
  <w:num w:numId="22">
    <w:abstractNumId w:val="29"/>
  </w:num>
  <w:num w:numId="23">
    <w:abstractNumId w:val="26"/>
  </w:num>
  <w:num w:numId="24">
    <w:abstractNumId w:val="18"/>
  </w:num>
  <w:num w:numId="25">
    <w:abstractNumId w:val="30"/>
  </w:num>
  <w:num w:numId="26">
    <w:abstractNumId w:val="6"/>
  </w:num>
  <w:num w:numId="27">
    <w:abstractNumId w:val="32"/>
  </w:num>
  <w:num w:numId="28">
    <w:abstractNumId w:val="25"/>
  </w:num>
  <w:num w:numId="29">
    <w:abstractNumId w:val="28"/>
  </w:num>
  <w:num w:numId="30">
    <w:abstractNumId w:val="0"/>
  </w:num>
  <w:num w:numId="31">
    <w:abstractNumId w:val="15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1E"/>
    <w:rsid w:val="0000266C"/>
    <w:rsid w:val="00012B5D"/>
    <w:rsid w:val="00017E69"/>
    <w:rsid w:val="00055785"/>
    <w:rsid w:val="00086B7F"/>
    <w:rsid w:val="000A0FF4"/>
    <w:rsid w:val="000A1625"/>
    <w:rsid w:val="000A3D76"/>
    <w:rsid w:val="000B1230"/>
    <w:rsid w:val="000B1FFE"/>
    <w:rsid w:val="000C0277"/>
    <w:rsid w:val="000D1D46"/>
    <w:rsid w:val="000E025A"/>
    <w:rsid w:val="000E0B34"/>
    <w:rsid w:val="000F37E9"/>
    <w:rsid w:val="0010112E"/>
    <w:rsid w:val="00106274"/>
    <w:rsid w:val="00107FE2"/>
    <w:rsid w:val="00111ABD"/>
    <w:rsid w:val="00120719"/>
    <w:rsid w:val="0012562A"/>
    <w:rsid w:val="00134499"/>
    <w:rsid w:val="001638E9"/>
    <w:rsid w:val="001641BD"/>
    <w:rsid w:val="00177455"/>
    <w:rsid w:val="00181FC9"/>
    <w:rsid w:val="001A6BA4"/>
    <w:rsid w:val="001B3504"/>
    <w:rsid w:val="001E17D4"/>
    <w:rsid w:val="00201DF9"/>
    <w:rsid w:val="00202BAF"/>
    <w:rsid w:val="0020553E"/>
    <w:rsid w:val="00221972"/>
    <w:rsid w:val="00230FE7"/>
    <w:rsid w:val="0023350E"/>
    <w:rsid w:val="00246F01"/>
    <w:rsid w:val="002566EC"/>
    <w:rsid w:val="00262BA5"/>
    <w:rsid w:val="002649FB"/>
    <w:rsid w:val="002711D2"/>
    <w:rsid w:val="002C33AD"/>
    <w:rsid w:val="002D1515"/>
    <w:rsid w:val="002F38C7"/>
    <w:rsid w:val="002F7BBB"/>
    <w:rsid w:val="003013C6"/>
    <w:rsid w:val="00304974"/>
    <w:rsid w:val="00317161"/>
    <w:rsid w:val="00341FB4"/>
    <w:rsid w:val="00353D67"/>
    <w:rsid w:val="003815F2"/>
    <w:rsid w:val="00381BB6"/>
    <w:rsid w:val="003A430C"/>
    <w:rsid w:val="003B3D99"/>
    <w:rsid w:val="003C2E15"/>
    <w:rsid w:val="003F52E5"/>
    <w:rsid w:val="00400DD6"/>
    <w:rsid w:val="00406A06"/>
    <w:rsid w:val="0040785A"/>
    <w:rsid w:val="0041752D"/>
    <w:rsid w:val="00433997"/>
    <w:rsid w:val="00442E1E"/>
    <w:rsid w:val="00453292"/>
    <w:rsid w:val="00465AB8"/>
    <w:rsid w:val="00485BB7"/>
    <w:rsid w:val="004942B8"/>
    <w:rsid w:val="004A0EEA"/>
    <w:rsid w:val="004A2689"/>
    <w:rsid w:val="004B0D43"/>
    <w:rsid w:val="004D208A"/>
    <w:rsid w:val="004D48BF"/>
    <w:rsid w:val="004D5614"/>
    <w:rsid w:val="004F63A0"/>
    <w:rsid w:val="00514D6D"/>
    <w:rsid w:val="00525B00"/>
    <w:rsid w:val="00533813"/>
    <w:rsid w:val="00543B2C"/>
    <w:rsid w:val="00547AE4"/>
    <w:rsid w:val="00550F34"/>
    <w:rsid w:val="00560CF8"/>
    <w:rsid w:val="005668B2"/>
    <w:rsid w:val="0059446B"/>
    <w:rsid w:val="005A30B4"/>
    <w:rsid w:val="005B50CD"/>
    <w:rsid w:val="005D7CF4"/>
    <w:rsid w:val="00621375"/>
    <w:rsid w:val="0063105E"/>
    <w:rsid w:val="00670FB3"/>
    <w:rsid w:val="006859DD"/>
    <w:rsid w:val="006A1E8F"/>
    <w:rsid w:val="006C2395"/>
    <w:rsid w:val="006E47F9"/>
    <w:rsid w:val="007029B4"/>
    <w:rsid w:val="00731422"/>
    <w:rsid w:val="007378EB"/>
    <w:rsid w:val="007405D3"/>
    <w:rsid w:val="00767B23"/>
    <w:rsid w:val="00775B8A"/>
    <w:rsid w:val="0078494A"/>
    <w:rsid w:val="007A5FB6"/>
    <w:rsid w:val="007B74B9"/>
    <w:rsid w:val="007C70F4"/>
    <w:rsid w:val="007D2B68"/>
    <w:rsid w:val="007D7E0C"/>
    <w:rsid w:val="007E5D68"/>
    <w:rsid w:val="007F1A07"/>
    <w:rsid w:val="007F58F8"/>
    <w:rsid w:val="007F7BDA"/>
    <w:rsid w:val="00806B35"/>
    <w:rsid w:val="008241D4"/>
    <w:rsid w:val="008276A2"/>
    <w:rsid w:val="00843B7A"/>
    <w:rsid w:val="008548D3"/>
    <w:rsid w:val="008748F1"/>
    <w:rsid w:val="0088731F"/>
    <w:rsid w:val="00893BB1"/>
    <w:rsid w:val="008A5044"/>
    <w:rsid w:val="008B772E"/>
    <w:rsid w:val="008F3D0E"/>
    <w:rsid w:val="00911718"/>
    <w:rsid w:val="00914721"/>
    <w:rsid w:val="00940B4D"/>
    <w:rsid w:val="00943FDB"/>
    <w:rsid w:val="00956E66"/>
    <w:rsid w:val="00957C7D"/>
    <w:rsid w:val="00972974"/>
    <w:rsid w:val="009A0A18"/>
    <w:rsid w:val="009B3795"/>
    <w:rsid w:val="009B385D"/>
    <w:rsid w:val="009D3B66"/>
    <w:rsid w:val="009E5C49"/>
    <w:rsid w:val="00A0564A"/>
    <w:rsid w:val="00A10DB4"/>
    <w:rsid w:val="00A21825"/>
    <w:rsid w:val="00A27EC2"/>
    <w:rsid w:val="00A63FB7"/>
    <w:rsid w:val="00A673B0"/>
    <w:rsid w:val="00A76672"/>
    <w:rsid w:val="00A82251"/>
    <w:rsid w:val="00A9729B"/>
    <w:rsid w:val="00AA4C2D"/>
    <w:rsid w:val="00AB3E89"/>
    <w:rsid w:val="00AC176E"/>
    <w:rsid w:val="00AD1641"/>
    <w:rsid w:val="00AE23C7"/>
    <w:rsid w:val="00B01580"/>
    <w:rsid w:val="00B07282"/>
    <w:rsid w:val="00B24C8A"/>
    <w:rsid w:val="00B32A26"/>
    <w:rsid w:val="00B37686"/>
    <w:rsid w:val="00B455C7"/>
    <w:rsid w:val="00B96546"/>
    <w:rsid w:val="00BA4F2A"/>
    <w:rsid w:val="00BA6D38"/>
    <w:rsid w:val="00BA7EE9"/>
    <w:rsid w:val="00BE11CC"/>
    <w:rsid w:val="00BF67A9"/>
    <w:rsid w:val="00C465B5"/>
    <w:rsid w:val="00C54076"/>
    <w:rsid w:val="00C77281"/>
    <w:rsid w:val="00C83C0F"/>
    <w:rsid w:val="00CA7D2D"/>
    <w:rsid w:val="00CB6638"/>
    <w:rsid w:val="00CE6737"/>
    <w:rsid w:val="00D079B0"/>
    <w:rsid w:val="00D13C9E"/>
    <w:rsid w:val="00D6648D"/>
    <w:rsid w:val="00D752AC"/>
    <w:rsid w:val="00D81036"/>
    <w:rsid w:val="00D8138C"/>
    <w:rsid w:val="00D845EF"/>
    <w:rsid w:val="00DA430A"/>
    <w:rsid w:val="00DB1173"/>
    <w:rsid w:val="00DB6C4E"/>
    <w:rsid w:val="00DE5C7B"/>
    <w:rsid w:val="00E314DC"/>
    <w:rsid w:val="00E42025"/>
    <w:rsid w:val="00E50F58"/>
    <w:rsid w:val="00E602C9"/>
    <w:rsid w:val="00E60E96"/>
    <w:rsid w:val="00E95D2C"/>
    <w:rsid w:val="00E96B59"/>
    <w:rsid w:val="00E97157"/>
    <w:rsid w:val="00EA712F"/>
    <w:rsid w:val="00ED1C45"/>
    <w:rsid w:val="00EF6F45"/>
    <w:rsid w:val="00F10FD1"/>
    <w:rsid w:val="00F11523"/>
    <w:rsid w:val="00F13AB1"/>
    <w:rsid w:val="00F15C98"/>
    <w:rsid w:val="00F21B90"/>
    <w:rsid w:val="00F360F8"/>
    <w:rsid w:val="00F44EAA"/>
    <w:rsid w:val="00F6038D"/>
    <w:rsid w:val="00FA3C01"/>
    <w:rsid w:val="00FA50BF"/>
    <w:rsid w:val="00FD4BED"/>
    <w:rsid w:val="00FE1361"/>
    <w:rsid w:val="00FE6650"/>
    <w:rsid w:val="00FF310F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F192-B61F-4AE4-89C9-D1CAA061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7F58F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30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D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A5F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FB6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FB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6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A5"/>
  </w:style>
  <w:style w:type="paragraph" w:styleId="Fuzeile">
    <w:name w:val="footer"/>
    <w:basedOn w:val="Standard"/>
    <w:link w:val="FuzeileZchn"/>
    <w:uiPriority w:val="99"/>
    <w:unhideWhenUsed/>
    <w:rsid w:val="0026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637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926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40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77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574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30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327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0022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61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55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4983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Contzen</dc:creator>
  <cp:keywords/>
  <dc:description/>
  <cp:lastModifiedBy>Regina Contzen</cp:lastModifiedBy>
  <cp:revision>4</cp:revision>
  <cp:lastPrinted>2018-12-09T14:09:00Z</cp:lastPrinted>
  <dcterms:created xsi:type="dcterms:W3CDTF">2022-10-10T17:37:00Z</dcterms:created>
  <dcterms:modified xsi:type="dcterms:W3CDTF">2022-10-10T17:38:00Z</dcterms:modified>
</cp:coreProperties>
</file>